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B4" w:rsidRDefault="000F5EB4" w:rsidP="000F5EB4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3" name="Рисунок 2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3C2075" w:rsidRDefault="000F5EB4" w:rsidP="000F5EB4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3C2075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передвижной ДГУ 60 кВт под шумопоглощающим капотом ЭД 60-Т400-1РП</w:t>
      </w:r>
    </w:p>
    <w:p w:rsidR="00CF0B47" w:rsidRPr="003C2075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9537A0" w:rsidRPr="00CE7D99" w:rsidRDefault="009537A0" w:rsidP="0081317E">
      <w:pPr>
        <w:spacing w:after="0"/>
        <w:jc w:val="center"/>
        <w:rPr>
          <w:rStyle w:val="a3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</w:t>
      </w:r>
      <w:r w:rsidR="00F501DD">
        <w:rPr>
          <w:rFonts w:ascii="Arial" w:hAnsi="Arial" w:cs="Arial"/>
          <w:b/>
          <w:color w:val="365F91" w:themeColor="accent1" w:themeShade="BF"/>
          <w:sz w:val="28"/>
          <w:szCs w:val="28"/>
        </w:rPr>
        <w:fldChar w:fldCharType="begin"/>
      </w:r>
      <w:r w:rsidR="00CE7D99">
        <w:rPr>
          <w:rFonts w:ascii="Arial" w:hAnsi="Arial" w:cs="Arial"/>
          <w:b/>
          <w:color w:val="365F91" w:themeColor="accent1" w:themeShade="BF"/>
          <w:sz w:val="28"/>
          <w:szCs w:val="28"/>
        </w:rPr>
        <w:instrText xml:space="preserve"> HYPERLINK "https://td.eag.su/catalog/dizelnye-generatory/dizel-generator-60-kvt-v-kozhukhe/" </w:instrText>
      </w:r>
      <w:r w:rsidR="00F501DD">
        <w:rPr>
          <w:rFonts w:ascii="Arial" w:hAnsi="Arial" w:cs="Arial"/>
          <w:b/>
          <w:color w:val="365F91" w:themeColor="accent1" w:themeShade="BF"/>
          <w:sz w:val="28"/>
          <w:szCs w:val="28"/>
        </w:rPr>
        <w:fldChar w:fldCharType="separate"/>
      </w:r>
      <w:r w:rsidR="0081317E" w:rsidRPr="00CE7D99">
        <w:rPr>
          <w:rStyle w:val="a3"/>
          <w:rFonts w:ascii="Arial" w:hAnsi="Arial" w:cs="Arial"/>
          <w:b/>
          <w:sz w:val="28"/>
          <w:szCs w:val="28"/>
        </w:rPr>
        <w:t>ЭД60</w:t>
      </w:r>
      <w:r w:rsidR="00CE7D99" w:rsidRPr="00CE7D99">
        <w:rPr>
          <w:rStyle w:val="a3"/>
          <w:rFonts w:ascii="Arial" w:hAnsi="Arial" w:cs="Arial"/>
          <w:b/>
          <w:sz w:val="28"/>
          <w:szCs w:val="28"/>
        </w:rPr>
        <w:t>-</w:t>
      </w:r>
      <w:r w:rsidR="0081317E" w:rsidRPr="00CE7D99">
        <w:rPr>
          <w:rStyle w:val="a3"/>
          <w:rFonts w:ascii="Arial" w:hAnsi="Arial" w:cs="Arial"/>
          <w:b/>
          <w:sz w:val="28"/>
          <w:szCs w:val="28"/>
        </w:rPr>
        <w:t xml:space="preserve">Т400-1РП </w:t>
      </w:r>
    </w:p>
    <w:p w:rsidR="0081317E" w:rsidRPr="001E7255" w:rsidRDefault="009537A0" w:rsidP="0081317E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CE7D99">
        <w:rPr>
          <w:rStyle w:val="a3"/>
          <w:rFonts w:ascii="Arial" w:hAnsi="Arial" w:cs="Arial"/>
          <w:b/>
          <w:sz w:val="28"/>
          <w:szCs w:val="28"/>
        </w:rPr>
        <w:t>под капотом</w:t>
      </w:r>
      <w:r w:rsidR="00F501DD">
        <w:rPr>
          <w:rFonts w:ascii="Arial" w:hAnsi="Arial" w:cs="Arial"/>
          <w:b/>
          <w:color w:val="365F91" w:themeColor="accent1" w:themeShade="BF"/>
          <w:sz w:val="28"/>
          <w:szCs w:val="28"/>
        </w:rPr>
        <w:fldChar w:fldCharType="end"/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81317E" w:rsidRPr="001E7255">
        <w:rPr>
          <w:rFonts w:ascii="Arial" w:hAnsi="Arial" w:cs="Arial"/>
          <w:b/>
          <w:color w:val="365F91" w:themeColor="accent1" w:themeShade="BF"/>
          <w:sz w:val="28"/>
          <w:szCs w:val="28"/>
        </w:rPr>
        <w:t>(или эквивалент)</w:t>
      </w:r>
    </w:p>
    <w:p w:rsidR="0081317E" w:rsidRPr="001E7255" w:rsidRDefault="0081317E" w:rsidP="0081317E">
      <w:pPr>
        <w:spacing w:after="0"/>
        <w:rPr>
          <w:rFonts w:ascii="Arial" w:hAnsi="Arial" w:cs="Arial"/>
          <w:b/>
        </w:rPr>
      </w:pPr>
    </w:p>
    <w:p w:rsidR="0081317E" w:rsidRPr="001E7255" w:rsidRDefault="009537A0" w:rsidP="008131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537A0">
        <w:rPr>
          <w:rFonts w:ascii="Arial" w:hAnsi="Arial" w:cs="Arial"/>
          <w:b/>
          <w:i/>
          <w:color w:val="365F91" w:themeColor="accent1" w:themeShade="BF"/>
        </w:rPr>
        <w:t>И</w:t>
      </w:r>
      <w:r w:rsidR="0081317E" w:rsidRPr="009537A0">
        <w:rPr>
          <w:rFonts w:ascii="Arial" w:hAnsi="Arial" w:cs="Arial"/>
          <w:b/>
          <w:i/>
          <w:color w:val="365F91" w:themeColor="accent1" w:themeShade="BF"/>
        </w:rPr>
        <w:t>сполнение под капотом на</w:t>
      </w:r>
      <w:r w:rsidR="0081317E" w:rsidRPr="001E7255">
        <w:rPr>
          <w:rFonts w:ascii="Arial" w:hAnsi="Arial" w:cs="Arial"/>
        </w:rPr>
        <w:t xml:space="preserve"> </w:t>
      </w:r>
      <w:hyperlink r:id="rId9" w:history="1">
        <w:r w:rsidR="0081317E" w:rsidRPr="001E7255">
          <w:rPr>
            <w:rStyle w:val="a3"/>
            <w:rFonts w:ascii="Arial" w:hAnsi="Arial" w:cs="Arial"/>
          </w:rPr>
          <w:t>двухосном прицепе</w:t>
        </w:r>
      </w:hyperlink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 xml:space="preserve">- номинальная мощность не менее 60 кВт (75 </w:t>
      </w:r>
      <w:proofErr w:type="spellStart"/>
      <w:r w:rsidRPr="001E7255">
        <w:rPr>
          <w:rFonts w:ascii="Arial" w:hAnsi="Arial" w:cs="Arial"/>
        </w:rPr>
        <w:t>кВа</w:t>
      </w:r>
      <w:proofErr w:type="spellEnd"/>
      <w:r w:rsidRPr="001E7255">
        <w:rPr>
          <w:rFonts w:ascii="Arial" w:hAnsi="Arial" w:cs="Arial"/>
        </w:rPr>
        <w:t>)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номинальный ток не менее 108 А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допускаемая перегрузка в течени</w:t>
      </w:r>
      <w:proofErr w:type="gramStart"/>
      <w:r w:rsidRPr="001E7255">
        <w:rPr>
          <w:rFonts w:ascii="Arial" w:hAnsi="Arial" w:cs="Arial"/>
        </w:rPr>
        <w:t>и</w:t>
      </w:r>
      <w:proofErr w:type="gramEnd"/>
      <w:r w:rsidRPr="001E7255">
        <w:rPr>
          <w:rFonts w:ascii="Arial" w:hAnsi="Arial" w:cs="Arial"/>
        </w:rPr>
        <w:t xml:space="preserve"> часа  10%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 xml:space="preserve">- частота вращения  не более 1500 </w:t>
      </w:r>
      <w:proofErr w:type="gramStart"/>
      <w:r w:rsidRPr="001E7255">
        <w:rPr>
          <w:rFonts w:ascii="Arial" w:hAnsi="Arial" w:cs="Arial"/>
        </w:rPr>
        <w:t>об</w:t>
      </w:r>
      <w:proofErr w:type="gramEnd"/>
      <w:r w:rsidRPr="001E7255">
        <w:rPr>
          <w:rFonts w:ascii="Arial" w:hAnsi="Arial" w:cs="Arial"/>
        </w:rPr>
        <w:t>/мин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 xml:space="preserve">- род тока трехфазный, переменный, частота не более 50 Гц 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напряжение на клеммах   не более 400 В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габаритные размеры агрегата не более 2150 х 900 х 1480 мм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сухая масса агрегата не более 1200 кг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емкость масляной системы не менее16,4 л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емкость системы охлаждения не менее 28 л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встроенный в раму топливный бак не менее 150 л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 xml:space="preserve">- система охлаждения  </w:t>
      </w:r>
      <w:proofErr w:type="spellStart"/>
      <w:r w:rsidRPr="001E7255">
        <w:rPr>
          <w:rFonts w:ascii="Arial" w:hAnsi="Arial" w:cs="Arial"/>
        </w:rPr>
        <w:t>водовоздушная</w:t>
      </w:r>
      <w:proofErr w:type="spellEnd"/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 xml:space="preserve">- подогреватель охлаждающей жидкости  автономный 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степень автоматизации  1-я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система запуска – электростартер не более 12 В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 xml:space="preserve">- управление должно быть обеспечено с помощью микропроцессорного контроллера с </w:t>
      </w:r>
      <w:proofErr w:type="spellStart"/>
      <w:r w:rsidRPr="009537A0">
        <w:rPr>
          <w:rFonts w:ascii="Arial" w:hAnsi="Arial" w:cs="Arial"/>
          <w:b/>
        </w:rPr>
        <w:t>жк</w:t>
      </w:r>
      <w:proofErr w:type="spellEnd"/>
      <w:r w:rsidRPr="009537A0">
        <w:rPr>
          <w:rFonts w:ascii="Arial" w:hAnsi="Arial" w:cs="Arial"/>
          <w:b/>
        </w:rPr>
        <w:t xml:space="preserve"> дисплеем</w:t>
      </w:r>
      <w:r w:rsidRPr="001E7255">
        <w:rPr>
          <w:rFonts w:ascii="Arial" w:hAnsi="Arial" w:cs="Arial"/>
        </w:rPr>
        <w:t xml:space="preserve"> </w:t>
      </w:r>
      <w:proofErr w:type="spellStart"/>
      <w:r w:rsidRPr="00CE7D99">
        <w:rPr>
          <w:rStyle w:val="a3"/>
          <w:rFonts w:ascii="Arial" w:hAnsi="Arial" w:cs="Arial"/>
          <w:color w:val="auto"/>
          <w:u w:val="none"/>
          <w:lang w:val="en-US"/>
        </w:rPr>
        <w:t>ComAp</w:t>
      </w:r>
      <w:proofErr w:type="spellEnd"/>
      <w:r w:rsidRPr="00CE7D99">
        <w:rPr>
          <w:rStyle w:val="a3"/>
          <w:rFonts w:ascii="Arial" w:hAnsi="Arial" w:cs="Arial"/>
          <w:color w:val="auto"/>
          <w:u w:val="none"/>
        </w:rPr>
        <w:t xml:space="preserve"> </w:t>
      </w:r>
      <w:r w:rsidRPr="00CE7D99">
        <w:rPr>
          <w:rStyle w:val="a3"/>
          <w:rFonts w:ascii="Arial" w:hAnsi="Arial" w:cs="Arial"/>
          <w:color w:val="auto"/>
          <w:u w:val="none"/>
          <w:lang w:val="en-US"/>
        </w:rPr>
        <w:t>AMF</w:t>
      </w:r>
      <w:r w:rsidRPr="00CE7D99">
        <w:rPr>
          <w:rStyle w:val="a3"/>
          <w:rFonts w:ascii="Arial" w:hAnsi="Arial" w:cs="Arial"/>
          <w:color w:val="auto"/>
          <w:u w:val="none"/>
        </w:rPr>
        <w:t xml:space="preserve"> 20</w:t>
      </w:r>
      <w:r w:rsidRPr="001E7255">
        <w:rPr>
          <w:rFonts w:ascii="Arial" w:hAnsi="Arial" w:cs="Arial"/>
        </w:rPr>
        <w:t xml:space="preserve"> или эквивалент, язык управления кириллица;</w:t>
      </w:r>
    </w:p>
    <w:p w:rsidR="0081317E" w:rsidRPr="009537A0" w:rsidRDefault="0081317E" w:rsidP="009537A0">
      <w:pPr>
        <w:spacing w:after="0"/>
        <w:jc w:val="both"/>
        <w:rPr>
          <w:rFonts w:ascii="Arial" w:hAnsi="Arial" w:cs="Arial"/>
          <w:b/>
          <w:color w:val="365F91" w:themeColor="accent1" w:themeShade="BF"/>
        </w:rPr>
      </w:pPr>
      <w:r w:rsidRPr="009537A0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автоматическая остановка двигателя при выходе параметров за аварийные значения;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контроль частоты, напряжения и тока генератора;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контроль температуры охлаждающей жидкости, давления масла, уровня топлива;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генератор подзарядки аккумуляторных батарей на 12</w:t>
      </w:r>
      <w:proofErr w:type="gramStart"/>
      <w:r w:rsidRPr="001E7255">
        <w:rPr>
          <w:rFonts w:ascii="Arial" w:hAnsi="Arial" w:cs="Arial"/>
        </w:rPr>
        <w:t xml:space="preserve"> В</w:t>
      </w:r>
      <w:proofErr w:type="gramEnd"/>
      <w:r w:rsidRPr="001E7255">
        <w:rPr>
          <w:rFonts w:ascii="Arial" w:hAnsi="Arial" w:cs="Arial"/>
        </w:rPr>
        <w:t>;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аккумуляторная батарея 1 шт.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 xml:space="preserve">- двигатель: </w:t>
      </w:r>
      <w:r w:rsidRPr="003563DF">
        <w:rPr>
          <w:rFonts w:ascii="Arial" w:hAnsi="Arial" w:cs="Arial"/>
        </w:rPr>
        <w:t xml:space="preserve">четырехтактный дизельный с </w:t>
      </w:r>
      <w:proofErr w:type="spellStart"/>
      <w:r w:rsidRPr="003563DF">
        <w:rPr>
          <w:rFonts w:ascii="Arial" w:hAnsi="Arial" w:cs="Arial"/>
        </w:rPr>
        <w:t>турбонаддувом</w:t>
      </w:r>
      <w:proofErr w:type="spellEnd"/>
      <w:r w:rsidRPr="003563DF">
        <w:rPr>
          <w:rFonts w:ascii="Arial" w:hAnsi="Arial" w:cs="Arial"/>
        </w:rPr>
        <w:t xml:space="preserve"> </w:t>
      </w:r>
      <w:proofErr w:type="spellStart"/>
      <w:r w:rsidRPr="003563DF">
        <w:rPr>
          <w:rFonts w:ascii="Arial" w:hAnsi="Arial" w:cs="Arial"/>
          <w:lang w:val="en-US"/>
        </w:rPr>
        <w:t>Lovol</w:t>
      </w:r>
      <w:proofErr w:type="spellEnd"/>
      <w:r w:rsidRPr="003563DF">
        <w:rPr>
          <w:rFonts w:ascii="Arial" w:hAnsi="Arial" w:cs="Arial"/>
        </w:rPr>
        <w:t xml:space="preserve"> 1006</w:t>
      </w:r>
      <w:r w:rsidRPr="003563DF">
        <w:rPr>
          <w:rFonts w:ascii="Arial" w:hAnsi="Arial" w:cs="Arial"/>
          <w:lang w:val="en-US"/>
        </w:rPr>
        <w:t>TG</w:t>
      </w:r>
      <w:r w:rsidRPr="003563DF">
        <w:rPr>
          <w:rFonts w:ascii="Arial" w:hAnsi="Arial" w:cs="Arial"/>
        </w:rPr>
        <w:t>1</w:t>
      </w:r>
      <w:r w:rsidRPr="003563DF">
        <w:rPr>
          <w:rFonts w:ascii="Arial" w:hAnsi="Arial" w:cs="Arial"/>
          <w:lang w:val="en-US"/>
        </w:rPr>
        <w:t>A</w:t>
      </w:r>
      <w:r w:rsidRPr="001E7255">
        <w:rPr>
          <w:rFonts w:ascii="Arial" w:hAnsi="Arial" w:cs="Arial"/>
        </w:rPr>
        <w:t xml:space="preserve"> или эквивалент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число цилиндров не менее 6 вертикально в ряд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 xml:space="preserve">- диаметр цилиндра не более 100 мм 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ход поршня  не более 127 мм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объем цилиндров не менее 5,99 л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регулятор оборотов двигателя - электронный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топливо   дизельное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удельный расход топлива не более 240 г/</w:t>
      </w:r>
      <w:proofErr w:type="spellStart"/>
      <w:r w:rsidRPr="001E7255">
        <w:rPr>
          <w:rFonts w:ascii="Arial" w:hAnsi="Arial" w:cs="Arial"/>
        </w:rPr>
        <w:t>кВт.ч</w:t>
      </w:r>
      <w:proofErr w:type="spellEnd"/>
    </w:p>
    <w:p w:rsidR="001E7255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- удельный расход масла  не более  1,1% от топлива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 xml:space="preserve">- генератор: синхронный бесщеточный  </w:t>
      </w:r>
      <w:r w:rsidRPr="009537A0">
        <w:rPr>
          <w:rFonts w:ascii="Arial" w:hAnsi="Arial" w:cs="Arial"/>
          <w:b/>
          <w:lang w:val="en-US"/>
        </w:rPr>
        <w:t>JSA</w:t>
      </w:r>
      <w:r w:rsidRPr="009537A0">
        <w:rPr>
          <w:rFonts w:ascii="Arial" w:hAnsi="Arial" w:cs="Arial"/>
          <w:b/>
        </w:rPr>
        <w:t>224</w:t>
      </w:r>
      <w:r w:rsidRPr="001E7255">
        <w:rPr>
          <w:rFonts w:ascii="Arial" w:hAnsi="Arial" w:cs="Arial"/>
        </w:rPr>
        <w:t xml:space="preserve"> или эквивалент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lastRenderedPageBreak/>
        <w:t>- тип регулятора напряжения - электронный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 xml:space="preserve">- номинальная мощность  не менее </w:t>
      </w:r>
      <w:r w:rsidRPr="009537A0">
        <w:rPr>
          <w:rFonts w:ascii="Arial" w:hAnsi="Arial" w:cs="Arial"/>
          <w:b/>
        </w:rPr>
        <w:t>60 кВт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 xml:space="preserve">- частота вращения  не более </w:t>
      </w:r>
      <w:r w:rsidRPr="009537A0">
        <w:rPr>
          <w:rFonts w:ascii="Arial" w:hAnsi="Arial" w:cs="Arial"/>
          <w:b/>
        </w:rPr>
        <w:t xml:space="preserve">1500 </w:t>
      </w:r>
      <w:proofErr w:type="gramStart"/>
      <w:r w:rsidRPr="009537A0">
        <w:rPr>
          <w:rFonts w:ascii="Arial" w:hAnsi="Arial" w:cs="Arial"/>
          <w:b/>
        </w:rPr>
        <w:t>об</w:t>
      </w:r>
      <w:proofErr w:type="gramEnd"/>
      <w:r w:rsidRPr="009537A0">
        <w:rPr>
          <w:rFonts w:ascii="Arial" w:hAnsi="Arial" w:cs="Arial"/>
          <w:b/>
        </w:rPr>
        <w:t>/мин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 xml:space="preserve">- тип системы возбуждения - самовозбуждение </w:t>
      </w:r>
    </w:p>
    <w:p w:rsidR="0081317E" w:rsidRDefault="009537A0" w:rsidP="009537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1317E" w:rsidRPr="001E7255">
        <w:rPr>
          <w:rFonts w:ascii="Arial" w:hAnsi="Arial" w:cs="Arial"/>
        </w:rPr>
        <w:t xml:space="preserve">Электростанция должна быть смонтирована во </w:t>
      </w:r>
      <w:r w:rsidR="0081317E" w:rsidRPr="003563DF">
        <w:rPr>
          <w:rFonts w:ascii="Arial" w:hAnsi="Arial" w:cs="Arial"/>
        </w:rPr>
        <w:t>всепогодном металлическом капоте</w:t>
      </w:r>
      <w:r w:rsidR="0081317E" w:rsidRPr="001E7255">
        <w:rPr>
          <w:rFonts w:ascii="Arial" w:hAnsi="Arial" w:cs="Arial"/>
        </w:rPr>
        <w:t xml:space="preserve"> с размерами не более </w:t>
      </w:r>
      <w:r w:rsidR="0081317E" w:rsidRPr="009537A0">
        <w:rPr>
          <w:rFonts w:ascii="Arial" w:hAnsi="Arial" w:cs="Arial"/>
          <w:b/>
        </w:rPr>
        <w:t>2800х1200х1500 мм</w:t>
      </w:r>
      <w:r w:rsidR="0081317E" w:rsidRPr="001E7255">
        <w:rPr>
          <w:rFonts w:ascii="Arial" w:hAnsi="Arial" w:cs="Arial"/>
        </w:rPr>
        <w:t xml:space="preserve"> оборудованном для удобства обслуживания распашными дверями.</w:t>
      </w:r>
    </w:p>
    <w:p w:rsidR="00FD4A46" w:rsidRPr="001E7255" w:rsidRDefault="00FD4A46" w:rsidP="0081317E">
      <w:pPr>
        <w:spacing w:after="0"/>
        <w:rPr>
          <w:rFonts w:ascii="Arial" w:hAnsi="Arial" w:cs="Arial"/>
        </w:rPr>
      </w:pPr>
    </w:p>
    <w:p w:rsidR="00FD4A46" w:rsidRPr="00DF570E" w:rsidRDefault="00FD4A46" w:rsidP="00FD4A46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4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81317E" w:rsidRPr="001E7255" w:rsidRDefault="0081317E" w:rsidP="0081317E">
      <w:pPr>
        <w:spacing w:after="0"/>
        <w:rPr>
          <w:rFonts w:ascii="Arial" w:hAnsi="Arial" w:cs="Arial"/>
        </w:rPr>
      </w:pPr>
    </w:p>
    <w:p w:rsidR="0081317E" w:rsidRDefault="0081317E" w:rsidP="009537A0">
      <w:pPr>
        <w:spacing w:after="0"/>
        <w:jc w:val="both"/>
        <w:rPr>
          <w:rFonts w:ascii="Arial" w:hAnsi="Arial" w:cs="Arial"/>
          <w:b/>
          <w:color w:val="365F91" w:themeColor="accent1" w:themeShade="BF"/>
        </w:rPr>
      </w:pPr>
      <w:r w:rsidRPr="009537A0">
        <w:rPr>
          <w:rFonts w:ascii="Arial" w:hAnsi="Arial" w:cs="Arial"/>
          <w:b/>
          <w:color w:val="365F91" w:themeColor="accent1" w:themeShade="BF"/>
        </w:rPr>
        <w:t xml:space="preserve">Электростанция должна быть установлена на двухосный прицеп со следующими данными: </w:t>
      </w:r>
    </w:p>
    <w:p w:rsidR="009537A0" w:rsidRPr="009537A0" w:rsidRDefault="009537A0" w:rsidP="009537A0">
      <w:pPr>
        <w:spacing w:after="0"/>
        <w:jc w:val="both"/>
        <w:rPr>
          <w:rFonts w:ascii="Arial" w:hAnsi="Arial" w:cs="Arial"/>
          <w:b/>
          <w:color w:val="365F91" w:themeColor="accent1" w:themeShade="BF"/>
        </w:rPr>
      </w:pPr>
    </w:p>
    <w:tbl>
      <w:tblPr>
        <w:tblStyle w:val="a8"/>
        <w:tblW w:w="5000" w:type="pct"/>
        <w:tblLook w:val="04A0"/>
      </w:tblPr>
      <w:tblGrid>
        <w:gridCol w:w="6483"/>
        <w:gridCol w:w="4199"/>
      </w:tblGrid>
      <w:tr w:rsidR="0081317E" w:rsidRPr="001E7255" w:rsidTr="001E7255"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81317E" w:rsidRPr="001E7255" w:rsidRDefault="0081317E" w:rsidP="009537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Применяемые колесные диски/шины не более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81317E" w:rsidRPr="001E7255" w:rsidRDefault="0081317E" w:rsidP="009537A0">
            <w:pPr>
              <w:spacing w:line="276" w:lineRule="auto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15х6,0/5х139,7, Я-245215/9015С ("УАЗ")</w:t>
            </w:r>
          </w:p>
        </w:tc>
      </w:tr>
      <w:tr w:rsidR="0081317E" w:rsidRPr="001E7255" w:rsidTr="001E7255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81317E" w:rsidRPr="001E7255" w:rsidRDefault="0081317E" w:rsidP="009537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Дорожный просвет, мм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81317E" w:rsidRPr="001E7255" w:rsidRDefault="0081317E" w:rsidP="009537A0">
            <w:pPr>
              <w:spacing w:line="276" w:lineRule="auto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250</w:t>
            </w:r>
          </w:p>
        </w:tc>
      </w:tr>
      <w:tr w:rsidR="0081317E" w:rsidRPr="001E7255" w:rsidTr="001E7255"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81317E" w:rsidRPr="001E7255" w:rsidRDefault="0081317E" w:rsidP="009537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Количество осей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81317E" w:rsidRPr="001E7255" w:rsidRDefault="0081317E" w:rsidP="009537A0">
            <w:pPr>
              <w:spacing w:line="276" w:lineRule="auto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2</w:t>
            </w:r>
          </w:p>
        </w:tc>
      </w:tr>
      <w:tr w:rsidR="0081317E" w:rsidRPr="001E7255" w:rsidTr="001E7255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81317E" w:rsidRPr="001E7255" w:rsidRDefault="0081317E" w:rsidP="009537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Вес снаряженного прицепа (</w:t>
            </w:r>
            <w:proofErr w:type="spellStart"/>
            <w:r w:rsidRPr="001E7255">
              <w:rPr>
                <w:rFonts w:ascii="Arial" w:hAnsi="Arial" w:cs="Arial"/>
              </w:rPr>
              <w:t>зап</w:t>
            </w:r>
            <w:proofErr w:type="spellEnd"/>
            <w:r w:rsidRPr="001E7255">
              <w:rPr>
                <w:rFonts w:ascii="Arial" w:hAnsi="Arial" w:cs="Arial"/>
              </w:rPr>
              <w:t>. колесо и др.), кг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81317E" w:rsidRPr="001E7255" w:rsidRDefault="0081317E" w:rsidP="009537A0">
            <w:pPr>
              <w:spacing w:line="276" w:lineRule="auto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500</w:t>
            </w:r>
          </w:p>
        </w:tc>
      </w:tr>
      <w:tr w:rsidR="0081317E" w:rsidRPr="001E7255" w:rsidTr="001E7255"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81317E" w:rsidRPr="001E7255" w:rsidRDefault="0081317E" w:rsidP="009537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Давление в колесах, кПа/(кг/см2)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81317E" w:rsidRPr="001E7255" w:rsidRDefault="0081317E" w:rsidP="009537A0">
            <w:pPr>
              <w:spacing w:line="276" w:lineRule="auto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263/2,6</w:t>
            </w:r>
          </w:p>
        </w:tc>
      </w:tr>
      <w:tr w:rsidR="0081317E" w:rsidRPr="001E7255" w:rsidTr="001E7255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81317E" w:rsidRPr="001E7255" w:rsidRDefault="0081317E" w:rsidP="009537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Колея колес прицепа, мм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81317E" w:rsidRPr="001E7255" w:rsidRDefault="0081317E" w:rsidP="009537A0">
            <w:pPr>
              <w:spacing w:line="276" w:lineRule="auto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2150</w:t>
            </w:r>
          </w:p>
        </w:tc>
      </w:tr>
      <w:tr w:rsidR="0081317E" w:rsidRPr="001E7255" w:rsidTr="001E7255"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81317E" w:rsidRPr="001E7255" w:rsidRDefault="0081317E" w:rsidP="009537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Макс. скорость движения в составе автопоезда, км/ч не менее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81317E" w:rsidRPr="001E7255" w:rsidRDefault="0081317E" w:rsidP="009537A0">
            <w:pPr>
              <w:spacing w:line="276" w:lineRule="auto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80</w:t>
            </w:r>
          </w:p>
        </w:tc>
      </w:tr>
      <w:tr w:rsidR="0081317E" w:rsidRPr="001E7255" w:rsidTr="001E7255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81317E" w:rsidRPr="001E7255" w:rsidRDefault="0081317E" w:rsidP="009537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Длина, мм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81317E" w:rsidRPr="001E7255" w:rsidRDefault="0081317E" w:rsidP="009537A0">
            <w:pPr>
              <w:spacing w:line="276" w:lineRule="auto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5700</w:t>
            </w:r>
          </w:p>
        </w:tc>
      </w:tr>
      <w:tr w:rsidR="0081317E" w:rsidRPr="001E7255" w:rsidTr="001E7255"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81317E" w:rsidRPr="001E7255" w:rsidRDefault="0081317E" w:rsidP="009537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Ширина, мм не более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81317E" w:rsidRPr="001E7255" w:rsidRDefault="0081317E" w:rsidP="009537A0">
            <w:pPr>
              <w:spacing w:line="276" w:lineRule="auto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2400</w:t>
            </w:r>
          </w:p>
        </w:tc>
      </w:tr>
      <w:tr w:rsidR="0081317E" w:rsidRPr="001E7255" w:rsidTr="001E7255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81317E" w:rsidRPr="001E7255" w:rsidRDefault="0081317E" w:rsidP="009537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Высота, мм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81317E" w:rsidRPr="001E7255" w:rsidRDefault="0081317E" w:rsidP="009537A0">
            <w:pPr>
              <w:spacing w:line="276" w:lineRule="auto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950</w:t>
            </w:r>
          </w:p>
        </w:tc>
      </w:tr>
      <w:tr w:rsidR="0081317E" w:rsidRPr="001E7255" w:rsidTr="001E7255"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81317E" w:rsidRPr="001E7255" w:rsidRDefault="0081317E" w:rsidP="009537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Вес груза, не более, кг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81317E" w:rsidRPr="001E7255" w:rsidRDefault="0081317E" w:rsidP="009537A0">
            <w:pPr>
              <w:spacing w:line="276" w:lineRule="auto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2100</w:t>
            </w:r>
          </w:p>
        </w:tc>
      </w:tr>
      <w:tr w:rsidR="0081317E" w:rsidRPr="001E7255" w:rsidTr="001E7255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81317E" w:rsidRPr="001E7255" w:rsidRDefault="0081317E" w:rsidP="009537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Вес неснаряженного прицепа, кг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81317E" w:rsidRPr="001E7255" w:rsidRDefault="0081317E" w:rsidP="009537A0">
            <w:pPr>
              <w:spacing w:line="276" w:lineRule="auto"/>
              <w:rPr>
                <w:rFonts w:ascii="Arial" w:hAnsi="Arial" w:cs="Arial"/>
              </w:rPr>
            </w:pPr>
            <w:r w:rsidRPr="001E7255">
              <w:rPr>
                <w:rFonts w:ascii="Arial" w:hAnsi="Arial" w:cs="Arial"/>
              </w:rPr>
              <w:t>450</w:t>
            </w:r>
          </w:p>
        </w:tc>
      </w:tr>
    </w:tbl>
    <w:p w:rsidR="0081317E" w:rsidRPr="001E7255" w:rsidRDefault="0081317E" w:rsidP="0081317E">
      <w:pPr>
        <w:spacing w:after="0"/>
        <w:jc w:val="both"/>
        <w:rPr>
          <w:rFonts w:ascii="Arial" w:hAnsi="Arial" w:cs="Arial"/>
          <w:lang w:val="en-US"/>
        </w:rPr>
      </w:pPr>
    </w:p>
    <w:p w:rsidR="0081317E" w:rsidRPr="001E7255" w:rsidRDefault="009537A0" w:rsidP="009537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1317E" w:rsidRPr="001E7255">
        <w:rPr>
          <w:rFonts w:ascii="Arial" w:hAnsi="Arial" w:cs="Arial"/>
        </w:rPr>
        <w:t xml:space="preserve">Качество вырабатываемой электрической энергии  должно соответствовать  </w:t>
      </w:r>
      <w:r w:rsidR="0081317E" w:rsidRPr="009537A0">
        <w:rPr>
          <w:rFonts w:ascii="Arial" w:hAnsi="Arial" w:cs="Arial"/>
          <w:b/>
        </w:rPr>
        <w:t>ГОСТ </w:t>
      </w:r>
      <w:proofErr w:type="gramStart"/>
      <w:r w:rsidR="0081317E" w:rsidRPr="009537A0">
        <w:rPr>
          <w:rFonts w:ascii="Arial" w:hAnsi="Arial" w:cs="Arial"/>
          <w:b/>
        </w:rPr>
        <w:t>Р</w:t>
      </w:r>
      <w:proofErr w:type="gramEnd"/>
      <w:r w:rsidR="0081317E" w:rsidRPr="009537A0">
        <w:rPr>
          <w:rFonts w:ascii="Arial" w:hAnsi="Arial" w:cs="Arial"/>
          <w:b/>
        </w:rPr>
        <w:t xml:space="preserve"> 53174-2008</w:t>
      </w:r>
      <w:r w:rsidR="0081317E" w:rsidRPr="001E7255">
        <w:rPr>
          <w:rFonts w:ascii="Arial" w:hAnsi="Arial" w:cs="Arial"/>
        </w:rPr>
        <w:t xml:space="preserve"> и поддерживается в течение всего заданного времени работы.</w:t>
      </w:r>
    </w:p>
    <w:p w:rsidR="0081317E" w:rsidRPr="001E7255" w:rsidRDefault="009537A0" w:rsidP="009537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1317E" w:rsidRPr="001E7255">
        <w:rPr>
          <w:rFonts w:ascii="Arial" w:hAnsi="Arial" w:cs="Arial"/>
        </w:rPr>
        <w:t>Все подверженные коррозии поверхности должны быть покрыты алкидными лакокрасочными материалами.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</w:p>
    <w:p w:rsidR="0081317E" w:rsidRPr="009537A0" w:rsidRDefault="0081317E" w:rsidP="009537A0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9537A0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81317E" w:rsidRPr="009537A0" w:rsidRDefault="0081317E" w:rsidP="009537A0">
      <w:pPr>
        <w:spacing w:after="0"/>
        <w:ind w:firstLine="360"/>
        <w:jc w:val="both"/>
        <w:rPr>
          <w:rFonts w:ascii="Arial" w:hAnsi="Arial" w:cs="Arial"/>
          <w:i/>
          <w:color w:val="000000"/>
          <w:spacing w:val="-2"/>
        </w:rPr>
      </w:pPr>
      <w:r w:rsidRPr="009537A0">
        <w:rPr>
          <w:rFonts w:ascii="Arial" w:hAnsi="Arial" w:cs="Arial"/>
          <w:i/>
          <w:color w:val="000000"/>
          <w:spacing w:val="-8"/>
        </w:rPr>
        <w:t>Комплект</w:t>
      </w:r>
      <w:r w:rsidRPr="009537A0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9537A0">
        <w:rPr>
          <w:rFonts w:ascii="Arial" w:hAnsi="Arial" w:cs="Arial"/>
          <w:i/>
          <w:color w:val="000000"/>
          <w:spacing w:val="-2"/>
        </w:rPr>
        <w:t>:</w:t>
      </w:r>
    </w:p>
    <w:p w:rsidR="0081317E" w:rsidRPr="001E7255" w:rsidRDefault="0081317E" w:rsidP="009537A0">
      <w:pPr>
        <w:numPr>
          <w:ilvl w:val="0"/>
          <w:numId w:val="6"/>
        </w:numPr>
        <w:tabs>
          <w:tab w:val="num" w:pos="434"/>
        </w:tabs>
        <w:spacing w:after="0"/>
        <w:ind w:firstLine="168"/>
        <w:jc w:val="both"/>
        <w:rPr>
          <w:rFonts w:ascii="Arial" w:hAnsi="Arial" w:cs="Arial"/>
          <w:color w:val="000000"/>
        </w:rPr>
      </w:pPr>
      <w:r w:rsidRPr="001E7255">
        <w:rPr>
          <w:rFonts w:ascii="Arial" w:hAnsi="Arial" w:cs="Arial"/>
        </w:rPr>
        <w:t>формуляр (паспорт);</w:t>
      </w:r>
    </w:p>
    <w:p w:rsidR="0081317E" w:rsidRPr="001E7255" w:rsidRDefault="0081317E" w:rsidP="009537A0">
      <w:pPr>
        <w:numPr>
          <w:ilvl w:val="0"/>
          <w:numId w:val="6"/>
        </w:numPr>
        <w:tabs>
          <w:tab w:val="num" w:pos="434"/>
        </w:tabs>
        <w:spacing w:after="0"/>
        <w:ind w:firstLine="168"/>
        <w:jc w:val="both"/>
        <w:rPr>
          <w:rFonts w:ascii="Arial" w:hAnsi="Arial" w:cs="Arial"/>
          <w:color w:val="000000"/>
        </w:rPr>
      </w:pPr>
      <w:r w:rsidRPr="001E7255">
        <w:rPr>
          <w:rFonts w:ascii="Arial" w:hAnsi="Arial" w:cs="Arial"/>
        </w:rPr>
        <w:t>функциональные и принципиальные схемы;</w:t>
      </w:r>
    </w:p>
    <w:p w:rsidR="0081317E" w:rsidRPr="001E7255" w:rsidRDefault="0081317E" w:rsidP="009537A0">
      <w:pPr>
        <w:numPr>
          <w:ilvl w:val="0"/>
          <w:numId w:val="6"/>
        </w:numPr>
        <w:tabs>
          <w:tab w:val="num" w:pos="434"/>
        </w:tabs>
        <w:spacing w:after="0"/>
        <w:ind w:firstLine="168"/>
        <w:jc w:val="both"/>
        <w:rPr>
          <w:rFonts w:ascii="Arial" w:hAnsi="Arial" w:cs="Arial"/>
          <w:color w:val="000000"/>
        </w:rPr>
      </w:pPr>
      <w:r w:rsidRPr="001E7255">
        <w:rPr>
          <w:rFonts w:ascii="Arial" w:hAnsi="Arial" w:cs="Arial"/>
        </w:rPr>
        <w:t xml:space="preserve">техническое описание оборудования; </w:t>
      </w:r>
    </w:p>
    <w:p w:rsidR="0081317E" w:rsidRPr="001E7255" w:rsidRDefault="0081317E" w:rsidP="009537A0">
      <w:pPr>
        <w:numPr>
          <w:ilvl w:val="0"/>
          <w:numId w:val="6"/>
        </w:numPr>
        <w:tabs>
          <w:tab w:val="num" w:pos="434"/>
        </w:tabs>
        <w:spacing w:after="0"/>
        <w:ind w:firstLine="168"/>
        <w:jc w:val="both"/>
        <w:rPr>
          <w:rFonts w:ascii="Arial" w:hAnsi="Arial" w:cs="Arial"/>
          <w:color w:val="000000"/>
        </w:rPr>
      </w:pPr>
      <w:r w:rsidRPr="001E7255">
        <w:rPr>
          <w:rFonts w:ascii="Arial" w:hAnsi="Arial" w:cs="Arial"/>
        </w:rPr>
        <w:t>инструкции по эксплуатации оборудования;</w:t>
      </w:r>
    </w:p>
    <w:p w:rsidR="0081317E" w:rsidRPr="00FD4A46" w:rsidRDefault="0081317E" w:rsidP="009537A0">
      <w:pPr>
        <w:numPr>
          <w:ilvl w:val="0"/>
          <w:numId w:val="6"/>
        </w:numPr>
        <w:tabs>
          <w:tab w:val="num" w:pos="434"/>
        </w:tabs>
        <w:spacing w:after="0"/>
        <w:ind w:firstLine="168"/>
        <w:jc w:val="both"/>
        <w:rPr>
          <w:rFonts w:ascii="Arial" w:hAnsi="Arial" w:cs="Arial"/>
          <w:color w:val="000000"/>
        </w:rPr>
      </w:pPr>
      <w:r w:rsidRPr="001E7255">
        <w:rPr>
          <w:rFonts w:ascii="Arial" w:hAnsi="Arial" w:cs="Arial"/>
        </w:rPr>
        <w:t>регламент технического обслуживания;</w:t>
      </w:r>
    </w:p>
    <w:p w:rsidR="00FD4A46" w:rsidRDefault="00FD4A46" w:rsidP="009537A0">
      <w:pPr>
        <w:spacing w:after="0"/>
        <w:jc w:val="both"/>
        <w:rPr>
          <w:rFonts w:ascii="Arial" w:hAnsi="Arial" w:cs="Arial"/>
        </w:rPr>
      </w:pPr>
    </w:p>
    <w:p w:rsidR="00FD4A46" w:rsidRDefault="00FD4A46" w:rsidP="009537A0">
      <w:pPr>
        <w:spacing w:after="0"/>
        <w:jc w:val="both"/>
        <w:rPr>
          <w:rFonts w:ascii="Arial" w:hAnsi="Arial" w:cs="Arial"/>
        </w:rPr>
      </w:pPr>
    </w:p>
    <w:p w:rsidR="00FD4A46" w:rsidRDefault="00FD4A46" w:rsidP="009537A0">
      <w:pPr>
        <w:spacing w:after="0"/>
        <w:jc w:val="both"/>
        <w:rPr>
          <w:rFonts w:ascii="Arial" w:hAnsi="Arial" w:cs="Arial"/>
        </w:rPr>
      </w:pPr>
    </w:p>
    <w:p w:rsidR="00FD4A46" w:rsidRPr="001E7255" w:rsidRDefault="00FD4A46" w:rsidP="009537A0">
      <w:pPr>
        <w:spacing w:after="0"/>
        <w:jc w:val="both"/>
        <w:rPr>
          <w:rFonts w:ascii="Arial" w:hAnsi="Arial" w:cs="Arial"/>
          <w:color w:val="000000"/>
        </w:rPr>
      </w:pPr>
    </w:p>
    <w:p w:rsidR="0081317E" w:rsidRPr="001E7255" w:rsidRDefault="0081317E" w:rsidP="009537A0">
      <w:pPr>
        <w:numPr>
          <w:ilvl w:val="0"/>
          <w:numId w:val="6"/>
        </w:numPr>
        <w:tabs>
          <w:tab w:val="num" w:pos="434"/>
        </w:tabs>
        <w:spacing w:after="0"/>
        <w:ind w:firstLine="168"/>
        <w:jc w:val="both"/>
        <w:rPr>
          <w:rFonts w:ascii="Arial" w:hAnsi="Arial" w:cs="Arial"/>
          <w:color w:val="000000"/>
          <w:spacing w:val="-2"/>
        </w:rPr>
      </w:pPr>
      <w:r w:rsidRPr="001E7255">
        <w:rPr>
          <w:rFonts w:ascii="Arial" w:hAnsi="Arial" w:cs="Arial"/>
        </w:rPr>
        <w:t>инструкцию по монтажу и наладке оборудования;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1E7255">
        <w:rPr>
          <w:rFonts w:ascii="Arial" w:hAnsi="Arial" w:cs="Arial"/>
          <w:color w:val="000000"/>
          <w:spacing w:val="-2"/>
        </w:rPr>
        <w:t xml:space="preserve">копии сертификатов соответствия </w:t>
      </w:r>
      <w:r w:rsidRPr="001E7255">
        <w:rPr>
          <w:rFonts w:ascii="Arial" w:hAnsi="Arial" w:cs="Arial"/>
          <w:color w:val="000000"/>
          <w:spacing w:val="4"/>
        </w:rPr>
        <w:t>ДГУ</w:t>
      </w:r>
      <w:r w:rsidRPr="001E7255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>Масляная, топливная системы ДЭС.</w:t>
      </w:r>
    </w:p>
    <w:p w:rsidR="0081317E" w:rsidRPr="001E7255" w:rsidRDefault="0081317E" w:rsidP="009537A0">
      <w:pPr>
        <w:tabs>
          <w:tab w:val="num" w:pos="709"/>
        </w:tabs>
        <w:spacing w:after="0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ab/>
        <w:t>- система смазки двигателя  - картерная.</w:t>
      </w:r>
    </w:p>
    <w:p w:rsidR="0081317E" w:rsidRPr="001E7255" w:rsidRDefault="0081317E" w:rsidP="009537A0">
      <w:pPr>
        <w:spacing w:after="0"/>
        <w:ind w:firstLine="709"/>
        <w:jc w:val="both"/>
        <w:rPr>
          <w:rFonts w:ascii="Arial" w:hAnsi="Arial" w:cs="Arial"/>
        </w:rPr>
      </w:pPr>
      <w:r w:rsidRPr="001E7255">
        <w:rPr>
          <w:rFonts w:ascii="Arial" w:hAnsi="Arial" w:cs="Arial"/>
        </w:rPr>
        <w:t xml:space="preserve">- смазочное масло должно удовлетворять требованиям: </w:t>
      </w:r>
      <w:r w:rsidRPr="009537A0">
        <w:rPr>
          <w:rFonts w:ascii="Arial" w:hAnsi="Arial" w:cs="Arial"/>
          <w:b/>
        </w:rPr>
        <w:t>по SAE – не ниже 15W40</w:t>
      </w:r>
      <w:r w:rsidRPr="001E7255">
        <w:rPr>
          <w:rFonts w:ascii="Arial" w:hAnsi="Arial" w:cs="Arial"/>
        </w:rPr>
        <w:t xml:space="preserve">; </w:t>
      </w:r>
      <w:r w:rsidRPr="009537A0">
        <w:rPr>
          <w:rFonts w:ascii="Arial" w:hAnsi="Arial" w:cs="Arial"/>
          <w:b/>
        </w:rPr>
        <w:t>по API – не ниже CF-4</w:t>
      </w:r>
      <w:r w:rsidRPr="001E7255">
        <w:rPr>
          <w:rFonts w:ascii="Arial" w:hAnsi="Arial" w:cs="Arial"/>
        </w:rPr>
        <w:t>.</w:t>
      </w:r>
    </w:p>
    <w:p w:rsidR="0081317E" w:rsidRPr="001E7255" w:rsidRDefault="0081317E" w:rsidP="009537A0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81317E" w:rsidRPr="001E7255" w:rsidRDefault="001E7255" w:rsidP="009537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81317E" w:rsidRPr="001E7255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81317E" w:rsidRPr="001E7255">
        <w:rPr>
          <w:rFonts w:ascii="Arial" w:hAnsi="Arial" w:cs="Arial"/>
          <w:color w:val="000000"/>
          <w:spacing w:val="4"/>
        </w:rPr>
        <w:t>ДГУ</w:t>
      </w:r>
      <w:r w:rsidR="0081317E" w:rsidRPr="001E7255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81317E" w:rsidRPr="001E7255">
        <w:rPr>
          <w:rFonts w:ascii="Arial" w:hAnsi="Arial" w:cs="Arial"/>
          <w:color w:val="000000"/>
          <w:spacing w:val="4"/>
        </w:rPr>
        <w:t>ДГУ</w:t>
      </w:r>
      <w:r w:rsidR="0081317E" w:rsidRPr="001E7255">
        <w:rPr>
          <w:rFonts w:ascii="Arial" w:hAnsi="Arial" w:cs="Arial"/>
          <w:color w:val="000000"/>
          <w:spacing w:val="-1"/>
        </w:rPr>
        <w:t>.</w:t>
      </w:r>
      <w:r w:rsidR="0081317E" w:rsidRPr="001E7255">
        <w:rPr>
          <w:rFonts w:ascii="Arial" w:hAnsi="Arial" w:cs="Arial"/>
          <w:color w:val="000000"/>
          <w:spacing w:val="-8"/>
        </w:rPr>
        <w:t xml:space="preserve">    </w:t>
      </w:r>
    </w:p>
    <w:p w:rsidR="0081317E" w:rsidRPr="001E7255" w:rsidRDefault="001E7255" w:rsidP="009537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1317E" w:rsidRPr="001E7255">
        <w:rPr>
          <w:rFonts w:ascii="Arial" w:hAnsi="Arial" w:cs="Arial"/>
        </w:rPr>
        <w:t xml:space="preserve">Товар должен быть новым, не бывшим в эксплуатации, выпущен не ранее 4 квартала </w:t>
      </w:r>
      <w:r w:rsidR="009537A0">
        <w:rPr>
          <w:rFonts w:ascii="Arial" w:hAnsi="Arial" w:cs="Arial"/>
        </w:rPr>
        <w:t>текущего года</w:t>
      </w:r>
      <w:r w:rsidR="0081317E" w:rsidRPr="001E7255">
        <w:rPr>
          <w:rFonts w:ascii="Arial" w:hAnsi="Arial" w:cs="Arial"/>
        </w:rPr>
        <w:t>.</w:t>
      </w:r>
    </w:p>
    <w:p w:rsidR="0081317E" w:rsidRDefault="0081317E" w:rsidP="009537A0">
      <w:pPr>
        <w:spacing w:after="0" w:line="0" w:lineRule="atLeast"/>
        <w:jc w:val="both"/>
      </w:pPr>
    </w:p>
    <w:p w:rsidR="0081317E" w:rsidRDefault="0081317E" w:rsidP="0081317E">
      <w:pPr>
        <w:spacing w:after="0" w:line="0" w:lineRule="atLeast"/>
      </w:pPr>
    </w:p>
    <w:p w:rsidR="001E7255" w:rsidRDefault="001E7255" w:rsidP="0081317E">
      <w:pPr>
        <w:spacing w:after="0" w:line="0" w:lineRule="atLeast"/>
      </w:pPr>
    </w:p>
    <w:p w:rsidR="001E7255" w:rsidRDefault="001E7255" w:rsidP="0081317E">
      <w:pPr>
        <w:spacing w:after="0" w:line="0" w:lineRule="atLeast"/>
      </w:pPr>
    </w:p>
    <w:p w:rsidR="001E7255" w:rsidRDefault="001E7255" w:rsidP="0081317E">
      <w:pPr>
        <w:spacing w:after="0" w:line="0" w:lineRule="atLeast"/>
      </w:pPr>
    </w:p>
    <w:p w:rsidR="001E7255" w:rsidRDefault="001E7255" w:rsidP="0081317E">
      <w:pPr>
        <w:spacing w:after="0" w:line="0" w:lineRule="atLeast"/>
      </w:pPr>
    </w:p>
    <w:p w:rsidR="0081317E" w:rsidRDefault="001E7255" w:rsidP="0081317E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1704975</wp:posOffset>
            </wp:positionV>
            <wp:extent cx="5715000" cy="1447800"/>
            <wp:effectExtent l="19050" t="0" r="0" b="0"/>
            <wp:wrapNone/>
            <wp:docPr id="19" name="Рисунок 4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98F" w:rsidRPr="0021298F">
        <w:rPr>
          <w:noProof/>
          <w:lang w:eastAsia="ru-RU"/>
        </w:rPr>
        <w:drawing>
          <wp:inline distT="0" distB="0" distL="0" distR="0">
            <wp:extent cx="2120722" cy="1590541"/>
            <wp:effectExtent l="19050" t="0" r="0" b="0"/>
            <wp:docPr id="26" name="Рисунок 8" descr="F:\Торговый Дом ЭТРО\Реклама\Foto\МОНТАЖИ, отгрузки, ДГУ на объектах\Новосибирская птицефабрика, Евсино,эд100-1РП, июнь 2013\IMG_20130809_143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Торговый Дом ЭТРО\Реклама\Foto\МОНТАЖИ, отгрузки, ДГУ на объектах\Новосибирская птицефабрика, Евсино,эд100-1РП, июнь 2013\IMG_20130809_1435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776" cy="159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98F" w:rsidRPr="0021298F">
        <w:rPr>
          <w:noProof/>
          <w:lang w:eastAsia="ru-RU"/>
        </w:rPr>
        <w:drawing>
          <wp:inline distT="0" distB="0" distL="0" distR="0">
            <wp:extent cx="2105025" cy="1579210"/>
            <wp:effectExtent l="19050" t="0" r="9525" b="0"/>
            <wp:docPr id="9" name="Рисунок 1" descr="F:\Торговый Дом ЭТРО\Реклама\Foto\МОНТАЖИ, отгрузки, ДГУ на объектах\РН-Аэро капот\PB13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орговый Дом ЭТРО\Реклама\Foto\МОНТАЖИ, отгрузки, ДГУ на объектах\РН-Аэро капот\PB13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857" cy="158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98F" w:rsidRPr="0021298F">
        <w:rPr>
          <w:noProof/>
          <w:lang w:eastAsia="ru-RU"/>
        </w:rPr>
        <w:drawing>
          <wp:inline distT="0" distB="0" distL="0" distR="0">
            <wp:extent cx="2132965" cy="1571625"/>
            <wp:effectExtent l="19050" t="0" r="635" b="0"/>
            <wp:docPr id="10" name="Рисунок 2" descr="F:\Торговый Дом ЭТРО\Реклама\Foto\Прицепы\2-осный\P7274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орговый Дом ЭТРО\Реклама\Foto\Прицепы\2-осный\P727446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984" cy="157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5CE" w:rsidRPr="00CF14A0" w:rsidRDefault="007745CE" w:rsidP="007745CE"/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E7255" w:rsidRDefault="001E725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E7255" w:rsidRDefault="001E725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E7255" w:rsidRDefault="001E725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E7255" w:rsidRDefault="001E725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E7255" w:rsidRDefault="001E725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E7255" w:rsidRDefault="001E725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E7255" w:rsidRDefault="001E7255" w:rsidP="001E7255">
      <w:pPr>
        <w:jc w:val="center"/>
      </w:pPr>
      <w:r w:rsidRPr="0015393D"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7851775</wp:posOffset>
            </wp:positionV>
            <wp:extent cx="6645910" cy="800100"/>
            <wp:effectExtent l="19050" t="0" r="2540" b="0"/>
            <wp:wrapNone/>
            <wp:docPr id="20" name="Рисунок 3" descr="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9537A0" w:rsidRDefault="009537A0" w:rsidP="001E7255">
      <w:pPr>
        <w:jc w:val="center"/>
        <w:rPr>
          <w:rFonts w:ascii="Arial" w:hAnsi="Arial" w:cs="Arial"/>
          <w:b/>
        </w:rPr>
      </w:pPr>
    </w:p>
    <w:p w:rsidR="00CE7D99" w:rsidRDefault="00CE7D99" w:rsidP="001E7255">
      <w:pPr>
        <w:jc w:val="center"/>
        <w:rPr>
          <w:rFonts w:ascii="Arial" w:hAnsi="Arial" w:cs="Arial"/>
          <w:b/>
        </w:rPr>
      </w:pPr>
    </w:p>
    <w:p w:rsidR="00CE7D99" w:rsidRPr="0015393D" w:rsidRDefault="00CE7D99" w:rsidP="001E7255">
      <w:pPr>
        <w:jc w:val="center"/>
        <w:rPr>
          <w:rFonts w:ascii="Arial" w:hAnsi="Arial" w:cs="Arial"/>
          <w:b/>
        </w:rPr>
      </w:pPr>
    </w:p>
    <w:p w:rsidR="009537A0" w:rsidRPr="00D57C2E" w:rsidRDefault="009537A0" w:rsidP="009537A0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lastRenderedPageBreak/>
        <w:t>О нашей компании</w:t>
      </w:r>
    </w:p>
    <w:p w:rsidR="009537A0" w:rsidRPr="00952F0F" w:rsidRDefault="009537A0" w:rsidP="009537A0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9537A0" w:rsidRPr="00771549" w:rsidRDefault="009537A0" w:rsidP="009537A0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9537A0" w:rsidRPr="00403401" w:rsidRDefault="009537A0" w:rsidP="009537A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9537A0" w:rsidRPr="00D57C2E" w:rsidRDefault="009537A0" w:rsidP="009537A0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9537A0" w:rsidRPr="00D57C2E" w:rsidRDefault="009537A0" w:rsidP="009537A0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9537A0" w:rsidRPr="00771549" w:rsidRDefault="009537A0" w:rsidP="009537A0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9537A0" w:rsidRPr="00403401" w:rsidRDefault="009537A0" w:rsidP="009537A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9537A0" w:rsidRPr="00403401" w:rsidRDefault="009537A0" w:rsidP="009537A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9537A0" w:rsidRPr="001A371B" w:rsidRDefault="009537A0" w:rsidP="009537A0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9537A0" w:rsidRPr="001A371B" w:rsidRDefault="009537A0" w:rsidP="009537A0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9537A0" w:rsidRDefault="009537A0" w:rsidP="009537A0">
      <w:pPr>
        <w:jc w:val="both"/>
        <w:rPr>
          <w:rFonts w:ascii="Arial" w:hAnsi="Arial" w:cs="Arial"/>
          <w:sz w:val="28"/>
          <w:szCs w:val="28"/>
        </w:rPr>
      </w:pPr>
    </w:p>
    <w:p w:rsidR="009537A0" w:rsidRPr="00403401" w:rsidRDefault="009537A0" w:rsidP="009537A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9537A0" w:rsidRPr="0094508F" w:rsidRDefault="009537A0" w:rsidP="009537A0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9537A0" w:rsidRPr="0094508F" w:rsidRDefault="009537A0" w:rsidP="009537A0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lastRenderedPageBreak/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9537A0" w:rsidRPr="00D57C2E" w:rsidRDefault="009537A0" w:rsidP="009537A0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9537A0" w:rsidRPr="00DE0F56" w:rsidRDefault="009537A0" w:rsidP="009537A0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9537A0" w:rsidRPr="00403401" w:rsidRDefault="009537A0" w:rsidP="009537A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9537A0" w:rsidRPr="001A371B" w:rsidRDefault="009537A0" w:rsidP="00CE7D99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bookmarkStart w:id="0" w:name="_GoBack"/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  <w:bookmarkEnd w:id="0"/>
    </w:p>
    <w:p w:rsidR="009537A0" w:rsidRPr="00403401" w:rsidRDefault="009537A0" w:rsidP="009537A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9537A0" w:rsidRPr="001A371B" w:rsidRDefault="009537A0" w:rsidP="009537A0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9537A0" w:rsidRDefault="009537A0" w:rsidP="009537A0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9537A0" w:rsidRPr="001A371B" w:rsidRDefault="009537A0" w:rsidP="009537A0">
      <w:pPr>
        <w:pStyle w:val="a9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9537A0" w:rsidRPr="001A371B" w:rsidRDefault="009537A0" w:rsidP="009537A0">
      <w:pPr>
        <w:pStyle w:val="a9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1E7255" w:rsidRPr="004E5716" w:rsidRDefault="00F501DD" w:rsidP="001E725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.75pt;margin-top:16.65pt;width:512.25pt;height:0;z-index:251675648" o:connectortype="straight" strokecolor="#365f91 [2404]" strokeweight="2pt">
            <v:stroke dashstyle="dash"/>
          </v:shape>
        </w:pict>
      </w:r>
    </w:p>
    <w:sectPr w:rsidR="001E7255" w:rsidRPr="004E5716" w:rsidSect="00A12B45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695" w:rsidRDefault="00D95695" w:rsidP="009537A0">
      <w:pPr>
        <w:spacing w:after="0" w:line="240" w:lineRule="auto"/>
      </w:pPr>
      <w:r>
        <w:separator/>
      </w:r>
    </w:p>
  </w:endnote>
  <w:endnote w:type="continuationSeparator" w:id="0">
    <w:p w:rsidR="00D95695" w:rsidRDefault="00D95695" w:rsidP="0095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7A0" w:rsidRPr="00FE7248" w:rsidRDefault="009537A0" w:rsidP="009537A0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9537A0" w:rsidRPr="00AC5FA9" w:rsidTr="003976BA">
      <w:tc>
        <w:tcPr>
          <w:tcW w:w="4679" w:type="dxa"/>
        </w:tcPr>
        <w:p w:rsidR="009537A0" w:rsidRPr="00AC5FA9" w:rsidRDefault="009537A0" w:rsidP="003976BA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9537A0" w:rsidRPr="00AC5FA9" w:rsidRDefault="009537A0" w:rsidP="003976BA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9537A0" w:rsidRPr="00AC5FA9" w:rsidTr="003976BA">
      <w:tc>
        <w:tcPr>
          <w:tcW w:w="4679" w:type="dxa"/>
        </w:tcPr>
        <w:p w:rsidR="009537A0" w:rsidRPr="00AC5FA9" w:rsidRDefault="009537A0" w:rsidP="003976BA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9537A0" w:rsidRPr="00AC5FA9" w:rsidRDefault="009537A0" w:rsidP="003976BA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9537A0" w:rsidRDefault="009537A0">
    <w:pPr>
      <w:pStyle w:val="ac"/>
    </w:pPr>
  </w:p>
  <w:p w:rsidR="009537A0" w:rsidRDefault="009537A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695" w:rsidRDefault="00D95695" w:rsidP="009537A0">
      <w:pPr>
        <w:spacing w:after="0" w:line="240" w:lineRule="auto"/>
      </w:pPr>
      <w:r>
        <w:separator/>
      </w:r>
    </w:p>
  </w:footnote>
  <w:footnote w:type="continuationSeparator" w:id="0">
    <w:p w:rsidR="00D95695" w:rsidRDefault="00D95695" w:rsidP="00953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769DB"/>
    <w:rsid w:val="000B0A54"/>
    <w:rsid w:val="000F5EB4"/>
    <w:rsid w:val="00143F6B"/>
    <w:rsid w:val="00172A01"/>
    <w:rsid w:val="001A3A53"/>
    <w:rsid w:val="001E7255"/>
    <w:rsid w:val="0021298F"/>
    <w:rsid w:val="002242BA"/>
    <w:rsid w:val="003008D7"/>
    <w:rsid w:val="003563DF"/>
    <w:rsid w:val="003731D8"/>
    <w:rsid w:val="003C2075"/>
    <w:rsid w:val="003C3AB8"/>
    <w:rsid w:val="00425D72"/>
    <w:rsid w:val="00451CEF"/>
    <w:rsid w:val="004A2099"/>
    <w:rsid w:val="004E5716"/>
    <w:rsid w:val="005035E1"/>
    <w:rsid w:val="00540F90"/>
    <w:rsid w:val="005728DF"/>
    <w:rsid w:val="00577B87"/>
    <w:rsid w:val="00602D81"/>
    <w:rsid w:val="00611F71"/>
    <w:rsid w:val="006C1EE0"/>
    <w:rsid w:val="006C539D"/>
    <w:rsid w:val="007745CE"/>
    <w:rsid w:val="00784A0A"/>
    <w:rsid w:val="007A7569"/>
    <w:rsid w:val="007B2BF9"/>
    <w:rsid w:val="0081317E"/>
    <w:rsid w:val="00814212"/>
    <w:rsid w:val="00857C4D"/>
    <w:rsid w:val="0094678A"/>
    <w:rsid w:val="009537A0"/>
    <w:rsid w:val="00A12B45"/>
    <w:rsid w:val="00A53E8A"/>
    <w:rsid w:val="00C6014F"/>
    <w:rsid w:val="00CE7D99"/>
    <w:rsid w:val="00CF0B47"/>
    <w:rsid w:val="00CF14A0"/>
    <w:rsid w:val="00D50EB7"/>
    <w:rsid w:val="00D6743F"/>
    <w:rsid w:val="00D95695"/>
    <w:rsid w:val="00E240B6"/>
    <w:rsid w:val="00E26DB4"/>
    <w:rsid w:val="00E273BA"/>
    <w:rsid w:val="00E52ECA"/>
    <w:rsid w:val="00F501DD"/>
    <w:rsid w:val="00F62C45"/>
    <w:rsid w:val="00FD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E26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3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6D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E26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53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537A0"/>
  </w:style>
  <w:style w:type="paragraph" w:styleId="ac">
    <w:name w:val="footer"/>
    <w:basedOn w:val="a"/>
    <w:link w:val="ad"/>
    <w:uiPriority w:val="99"/>
    <w:unhideWhenUsed/>
    <w:rsid w:val="00953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3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td.eag.su/press-center/video/dvukhosnyy-pritsep-nzea-002/" TargetMode="External"/><Relationship Id="rId14" Type="http://schemas.openxmlformats.org/officeDocument/2006/relationships/image" Target="media/image6.jpe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8479E-6E46-41C7-A0F3-48307BF7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передвижной дизельной электростанции в кожухе ЭД60-Т400-1РП</vt:lpstr>
    </vt:vector>
  </TitlesOfParts>
  <Company>Microsoft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передвижной дизельной электростанции в кожухе ЭД60-Т400-1РП</dc:title>
  <dc:subject>Техническое задание на закупку ДЭС на прицепе</dc:subject>
  <dc:creator>ООО "ТД Электроагрегат"</dc:creator>
  <cp:keywords/>
  <dc:description/>
  <cp:lastModifiedBy>Skynet</cp:lastModifiedBy>
  <cp:revision>16</cp:revision>
  <dcterms:created xsi:type="dcterms:W3CDTF">2014-09-18T07:06:00Z</dcterms:created>
  <dcterms:modified xsi:type="dcterms:W3CDTF">2022-11-15T13:30:00Z</dcterms:modified>
</cp:coreProperties>
</file>